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D995A92" wp14:paraId="656FF884" wp14:textId="360FB14C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>
        <w:br/>
      </w:r>
      <w:r w:rsidRPr="482DD682" w:rsidR="55400EB0">
        <w:rPr>
          <w:rFonts w:ascii="Arial" w:hAnsi="Arial" w:eastAsia="Arial" w:cs="Arial"/>
          <w:b w:val="1"/>
          <w:bCs w:val="1"/>
          <w:noProof w:val="0"/>
          <w:color w:val="E97032"/>
          <w:sz w:val="28"/>
          <w:szCs w:val="28"/>
          <w:lang w:val="en-US"/>
        </w:rPr>
        <w:t>(Your District</w:t>
      </w:r>
      <w:r w:rsidRPr="482DD682" w:rsidR="0E14B92E">
        <w:rPr>
          <w:rFonts w:ascii="Arial" w:hAnsi="Arial" w:eastAsia="Arial" w:cs="Arial"/>
          <w:b w:val="1"/>
          <w:bCs w:val="1"/>
          <w:noProof w:val="0"/>
          <w:color w:val="E97032"/>
          <w:sz w:val="28"/>
          <w:szCs w:val="28"/>
          <w:lang w:val="en-US"/>
        </w:rPr>
        <w:t>/AEA/CC</w:t>
      </w:r>
      <w:r w:rsidRPr="482DD682" w:rsidR="55400EB0">
        <w:rPr>
          <w:rFonts w:ascii="Arial" w:hAnsi="Arial" w:eastAsia="Arial" w:cs="Arial"/>
          <w:b w:val="1"/>
          <w:bCs w:val="1"/>
          <w:noProof w:val="0"/>
          <w:color w:val="E97032"/>
          <w:sz w:val="28"/>
          <w:szCs w:val="28"/>
          <w:lang w:val="en-US"/>
        </w:rPr>
        <w:t xml:space="preserve"> Name) Honors School Board Members During School Board Recognition Month</w:t>
      </w:r>
      <w:r>
        <w:br/>
      </w:r>
      <w:r>
        <w:br/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May is School Board Recognition Month, a time to honor the dedicated leaders whose service makes a lasting difference for students, schools, and communities. This year’s theme, </w:t>
      </w:r>
      <w:r w:rsidRPr="1D995A92" w:rsidR="0B1C9AB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“Because of You,”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highlights the impact of school board members across Iowa. The Iowa Association of School Boards 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designates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this month to recognize the critical role school board members play in shaping the future of education.</w:t>
      </w:r>
    </w:p>
    <w:p xmlns:wp14="http://schemas.microsoft.com/office/word/2010/wordml" w:rsidP="1D995A92" wp14:paraId="00EECAA6" wp14:textId="3E16D56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As citizen leaders, (district/AEA/CC) board members take on complex challenges and make decisions that affect every student, staff member, and family in the district. </w:t>
      </w:r>
      <w:r w:rsidRPr="1D995A92" w:rsidR="0B1C9AB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Because of their leadership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, students have access to opportunities that support learning, growth, and success.</w:t>
      </w:r>
    </w:p>
    <w:p xmlns:wp14="http://schemas.microsoft.com/office/word/2010/wordml" w:rsidP="1D995A92" wp14:paraId="7CADCED9" wp14:textId="5260922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School board members come from all 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walks of life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serving their communities while balancing careers. Yet, when they come together as a board, they share a common purpose: to ensure every student 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has the opportunity to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succeed. </w:t>
      </w:r>
      <w:r w:rsidRPr="1D995A92" w:rsidR="0B1C9AB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Because of their service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, our schools continue to grow stronger.</w:t>
      </w:r>
    </w:p>
    <w:p xmlns:wp14="http://schemas.microsoft.com/office/word/2010/wordml" w:rsidP="1D995A92" wp14:paraId="69147295" wp14:textId="4334BCC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(district/AEA/CC) board consists of (#) dedicated members who set the vision for education, 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establish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policies, oversee the budget, and champion continuous improvement in student learning. They devote countless hours each year to meetings, preparation, and community engagement. </w:t>
      </w:r>
      <w:r w:rsidRPr="1D995A92" w:rsidR="0B1C9AB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Because of their commitment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, our district is able to focus on what matters most—student success.</w:t>
      </w:r>
    </w:p>
    <w:p xmlns:wp14="http://schemas.microsoft.com/office/word/2010/wordml" w:rsidP="1D995A92" wp14:paraId="4F7E1986" wp14:textId="5A7AFFB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“</w:t>
      </w:r>
      <w:r w:rsidRPr="1D995A92" w:rsidR="0B1C9AB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Because of our school board members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, our students are supported, our staff is empowered, and our community stays connected to our schools,” said (superintendent/chief administrator/president). “Their leadership helps ensure that every student has the opportunities they need to succeed.”</w:t>
      </w:r>
    </w:p>
    <w:p xmlns:wp14="http://schemas.microsoft.com/office/word/2010/wordml" w:rsidP="1D995A92" wp14:paraId="5529090A" wp14:textId="6014871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To show appreciation for their service, (district/AEA/CC) will recognize board members at (insert details of recognition 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event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, such as a board meeting, community event, or special presentation). Community members, students, and staff are encouraged to join in celebrating and thanking these dedicated leaders.</w:t>
      </w:r>
    </w:p>
    <w:p xmlns:wp14="http://schemas.microsoft.com/office/word/2010/wordml" w:rsidP="1D995A92" wp14:paraId="2C078E63" wp14:textId="0C5B947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Please join us in recognizing (insert names of board 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members).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D995A92" w:rsidR="0B1C9AB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Because of them</w:t>
      </w:r>
      <w:r w:rsidRPr="1D995A92" w:rsidR="0B1C9AB8">
        <w:rPr>
          <w:rFonts w:ascii="Arial" w:hAnsi="Arial" w:eastAsia="Arial" w:cs="Arial"/>
          <w:noProof w:val="0"/>
          <w:sz w:val="24"/>
          <w:szCs w:val="24"/>
          <w:lang w:val="en-US"/>
        </w:rPr>
        <w:t>, our schools continue to provide meaningful opportunities for all students and build a stronger future for our community.</w:t>
      </w:r>
    </w:p>
    <w:sectPr>
      <w:pgSz w:w="12240" w:h="15840" w:orient="portrait"/>
      <w:pgMar w:top="1440" w:right="1440" w:bottom="450" w:left="1440" w:header="720" w:footer="720" w:gutter="0"/>
      <w:cols w:space="720"/>
      <w:docGrid w:linePitch="360"/>
      <w:headerReference w:type="default" r:id="Re5062ec61a2c4f24"/>
      <w:footerReference w:type="default" r:id="R104335f0e3dc49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2DD682" w:rsidTr="482DD682" w14:paraId="00E4FE5F">
      <w:trPr>
        <w:trHeight w:val="300"/>
      </w:trPr>
      <w:tc>
        <w:tcPr>
          <w:tcW w:w="3120" w:type="dxa"/>
          <w:tcMar/>
        </w:tcPr>
        <w:p w:rsidR="482DD682" w:rsidP="482DD682" w:rsidRDefault="482DD682" w14:paraId="28BB9E95" w14:textId="22C0001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2DD682" w:rsidP="482DD682" w:rsidRDefault="482DD682" w14:paraId="5C73669F" w14:textId="0926A1C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2DD682" w:rsidP="482DD682" w:rsidRDefault="482DD682" w14:paraId="2F0C3C63" w14:textId="76250D9D">
          <w:pPr>
            <w:pStyle w:val="Header"/>
            <w:bidi w:val="0"/>
            <w:ind w:right="-115"/>
            <w:jc w:val="right"/>
          </w:pPr>
        </w:p>
      </w:tc>
    </w:tr>
  </w:tbl>
  <w:p w:rsidR="482DD682" w:rsidP="482DD682" w:rsidRDefault="482DD682" w14:paraId="68D0EEC5" w14:textId="1743040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2DD682" w:rsidTr="482DD682" w14:paraId="73BD15ED">
      <w:trPr>
        <w:trHeight w:val="300"/>
      </w:trPr>
      <w:tc>
        <w:tcPr>
          <w:tcW w:w="3120" w:type="dxa"/>
          <w:tcMar/>
        </w:tcPr>
        <w:p w:rsidR="482DD682" w:rsidP="482DD682" w:rsidRDefault="482DD682" w14:paraId="57D0BF57" w14:textId="67C3798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2DD682" w:rsidP="482DD682" w:rsidRDefault="482DD682" w14:paraId="024F98E0" w14:textId="4F42A2F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2DD682" w:rsidP="482DD682" w:rsidRDefault="482DD682" w14:paraId="502CD993" w14:textId="7CC316AB">
          <w:pPr>
            <w:bidi w:val="0"/>
            <w:ind w:right="-115"/>
            <w:jc w:val="right"/>
          </w:pPr>
          <w:r>
            <w:br/>
          </w:r>
        </w:p>
      </w:tc>
    </w:tr>
  </w:tbl>
  <w:p w:rsidR="482DD682" w:rsidP="482DD682" w:rsidRDefault="482DD682" w14:paraId="713E9627" w14:textId="4D8264E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B8BCA"/>
    <w:rsid w:val="03E2AB06"/>
    <w:rsid w:val="0B1C9AB8"/>
    <w:rsid w:val="0D441E9A"/>
    <w:rsid w:val="0E14B92E"/>
    <w:rsid w:val="1D995A92"/>
    <w:rsid w:val="26A33B43"/>
    <w:rsid w:val="34D77F19"/>
    <w:rsid w:val="482DD682"/>
    <w:rsid w:val="51F2CF93"/>
    <w:rsid w:val="55400EB0"/>
    <w:rsid w:val="72F9B27A"/>
    <w:rsid w:val="743B8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8BCA"/>
  <w15:chartTrackingRefBased/>
  <w15:docId w15:val="{1D7E1EEC-BA58-45C9-A436-DA11FB8B70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4D77F1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82DD68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82DD68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.xml" Id="Re5062ec61a2c4f24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footer" Target="footer.xml" Id="R104335f0e3dc49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m and Event Document​" ma:contentTypeID="0x0101002AEC984B62BF8D46990D1728FA43D23E020052FED134E8B7B549AD177EE22CD1459A" ma:contentTypeVersion="4" ma:contentTypeDescription="Create a new document." ma:contentTypeScope="" ma:versionID="db628947ecacec64669faeab49cbeb9c">
  <xsd:schema xmlns:xsd="http://www.w3.org/2001/XMLSchema" xmlns:xs="http://www.w3.org/2001/XMLSchema" xmlns:p="http://schemas.microsoft.com/office/2006/metadata/properties" xmlns:ns2="d1e489e9-435e-4a05-8517-06856f91a9d7" targetNamespace="http://schemas.microsoft.com/office/2006/metadata/properties" ma:root="true" ma:fieldsID="e46981356445895c8bbb70ec6a032444" ns2:_="">
    <xsd:import namespace="d1e489e9-435e-4a05-8517-06856f91a9d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b2846088b24140a5ba3dfcc5179050bf" minOccurs="0"/>
                <xsd:element ref="ns2:TaxCatchAll" minOccurs="0"/>
                <xsd:element ref="ns2:TaxCatchAllLabel" minOccurs="0"/>
                <xsd:element ref="ns2:j380c50ab0af4726a67fd66ba4cbf74f" minOccurs="0"/>
                <xsd:element ref="ns2:ab4513197f7f479ebc3fac1e15ef0e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89e9-435e-4a05-8517-06856f91a9d7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Current"/>
          <xsd:enumeration value="Archived"/>
        </xsd:restriction>
      </xsd:simpleType>
    </xsd:element>
    <xsd:element name="b2846088b24140a5ba3dfcc5179050bf" ma:index="9" nillable="true" ma:taxonomy="true" ma:internalName="b2846088b24140a5ba3dfcc5179050bf" ma:taxonomyFieldName="Entity1" ma:displayName="Entity" ma:default="" ma:fieldId="{b2846088-b241-40a5-ba3d-fcc5179050bf}" ma:sspId="5191e829-5e97-4c49-878c-e5aee180659c" ma:termSetId="a6bf750e-1da8-4b2c-8f83-a1ad6c4155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63365a-a83d-42b7-a3e2-05df0aa472d7}" ma:internalName="TaxCatchAll" ma:showField="CatchAllData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63365a-a83d-42b7-a3e2-05df0aa472d7}" ma:internalName="TaxCatchAllLabel" ma:readOnly="true" ma:showField="CatchAllDataLabel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380c50ab0af4726a67fd66ba4cbf74f" ma:index="13" nillable="true" ma:taxonomy="true" ma:internalName="j380c50ab0af4726a67fd66ba4cbf74f" ma:taxonomyFieldName="IASBCategory" ma:displayName="IASBCategory" ma:default="" ma:fieldId="{3380c50a-b0af-4726-a67f-d66ba4cbf74f}" ma:sspId="5191e829-5e97-4c49-878c-e5aee180659c" ma:termSetId="d08a146c-8eba-4e1c-85b0-76893690f08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b4513197f7f479ebc3fac1e15ef0e22" ma:index="15" nillable="true" ma:taxonomy="true" ma:internalName="ab4513197f7f479ebc3fac1e15ef0e22" ma:taxonomyFieldName="IASBDepartments" ma:displayName="IASBDepartments" ma:default="" ma:fieldId="{ab451319-7f7f-479e-bc3f-ac1e15ef0e22}" ma:sspId="5191e829-5e97-4c49-878c-e5aee180659c" ma:termSetId="56e7149e-9635-4bd8-9db9-8c941d37858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0CA2EA994424F8CD4B6A21B4C454D" ma:contentTypeVersion="11" ma:contentTypeDescription="Create a new document." ma:contentTypeScope="" ma:versionID="998c9eba791fc74dd24243cd27152019">
  <xsd:schema xmlns:xsd="http://www.w3.org/2001/XMLSchema" xmlns:xs="http://www.w3.org/2001/XMLSchema" xmlns:p="http://schemas.microsoft.com/office/2006/metadata/properties" xmlns:ns2="75942aa5-5ec7-4a06-a704-44f203b44251" xmlns:ns3="d1e489e9-435e-4a05-8517-06856f91a9d7" targetNamespace="http://schemas.microsoft.com/office/2006/metadata/properties" ma:root="true" ma:fieldsID="e9478238dfb4470c6dda5067d2943484" ns2:_="" ns3:_="">
    <xsd:import namespace="75942aa5-5ec7-4a06-a704-44f203b44251"/>
    <xsd:import namespace="d1e489e9-435e-4a05-8517-06856f91a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2aa5-5ec7-4a06-a704-44f203b44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91e829-5e97-4c49-878c-e5aee1806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89e9-435e-4a05-8517-06856f91a9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63365a-a83d-42b7-a3e2-05df0aa472d7}" ma:internalName="TaxCatchAll" ma:showField="CatchAllData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489e9-435e-4a05-8517-06856f91a9d7" xsi:nil="true"/>
    <lcf76f155ced4ddcb4097134ff3c332f xmlns="75942aa5-5ec7-4a06-a704-44f203b44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C0ADC-7826-42B5-9D8D-FEF45FE63751}"/>
</file>

<file path=customXml/itemProps2.xml><?xml version="1.0" encoding="utf-8"?>
<ds:datastoreItem xmlns:ds="http://schemas.openxmlformats.org/officeDocument/2006/customXml" ds:itemID="{6B8EA0C7-47E1-4D1D-BA0F-B9DF88021C41}"/>
</file>

<file path=customXml/itemProps3.xml><?xml version="1.0" encoding="utf-8"?>
<ds:datastoreItem xmlns:ds="http://schemas.openxmlformats.org/officeDocument/2006/customXml" ds:itemID="{605839D1-E317-4938-92A2-A1D3CE8157F3}"/>
</file>

<file path=customXml/itemProps4.xml><?xml version="1.0" encoding="utf-8"?>
<ds:datastoreItem xmlns:ds="http://schemas.openxmlformats.org/officeDocument/2006/customXml" ds:itemID="{33F2EFA6-B4E7-4362-94FA-A37480662A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 Woodley</dc:creator>
  <keywords/>
  <dc:description/>
  <lastModifiedBy>Jen Woodley</lastModifiedBy>
  <dcterms:created xsi:type="dcterms:W3CDTF">2025-02-25T21:51:21.0000000Z</dcterms:created>
  <dcterms:modified xsi:type="dcterms:W3CDTF">2026-03-23T18:25:01.1742944Z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0x0101003650CA2EA994424F8CD4B6A21B4C454D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Entity1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IASBDepartments">
    <vt:lpwstr/>
  </property>
  <property fmtid="{D5CDD505-2E9C-101B-9397-08002B2CF9AE}" pid="11" name="lcf76f155ced4ddcb4097134ff3c332f">
    <vt:lpwstr/>
  </property>
  <property fmtid="{D5CDD505-2E9C-101B-9397-08002B2CF9AE}" pid="12" name="IASBCategory">
    <vt:lpwstr/>
  </property>
  <property fmtid="{D5CDD505-2E9C-101B-9397-08002B2CF9AE}" pid="13" name="_activity">
    <vt:lpwstr>{"FileActivityType":"9","FileActivityTimeStamp":"2025-02-25T21:53:09.420Z","FileActivityUsersOnPage":[{"DisplayName":"Jen Woodley","Id":"jwoodley@ia-sb.org"}],"FileActivityNavigationId":null}</vt:lpwstr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xd_Signature">
    <vt:bool>false</vt:bool>
  </property>
  <property fmtid="{D5CDD505-2E9C-101B-9397-08002B2CF9AE}" pid="18" name="docLang">
    <vt:lpwstr>en</vt:lpwstr>
  </property>
</Properties>
</file>